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45659609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6BCF4E01">
        <w:rPr>
          <w:b/>
          <w:bCs/>
        </w:rPr>
        <w:t>SC</w:t>
      </w:r>
      <w:r w:rsidR="00B83E22" w:rsidRPr="6BCF4E01">
        <w:rPr>
          <w:b/>
          <w:bCs/>
        </w:rPr>
        <w:t>3</w:t>
      </w:r>
      <w:r w:rsidRPr="6BCF4E01">
        <w:rPr>
          <w:b/>
          <w:bCs/>
        </w:rPr>
        <w:t>.</w:t>
      </w:r>
      <w:r w:rsidR="00B83E22" w:rsidRPr="6BCF4E01">
        <w:rPr>
          <w:b/>
          <w:bCs/>
        </w:rPr>
        <w:t>3</w:t>
      </w:r>
      <w:r w:rsidRPr="6BCF4E01">
        <w:rPr>
          <w:b/>
          <w:bCs/>
        </w:rPr>
        <w:t xml:space="preserve"> </w:t>
      </w:r>
      <w:r w:rsidR="00B83E22" w:rsidRPr="6BCF4E01">
        <w:rPr>
          <w:b/>
          <w:bCs/>
          <w:smallCaps/>
        </w:rPr>
        <w:t>PODPORA POŘIZOVÁNÍ A UPLATŇOVÁNÍ DOKUMENTŮ ÚZEMNÍHO ROZVOJE</w:t>
      </w:r>
      <w:r w:rsidR="00EB417A" w:rsidRPr="6BCF4E01">
        <w:rPr>
          <w:sz w:val="22"/>
          <w:szCs w:val="22"/>
        </w:rPr>
        <w:t xml:space="preserve"> </w:t>
      </w:r>
      <w:r w:rsidR="008C53C2" w:rsidRPr="6BCF4E01">
        <w:rPr>
          <w:sz w:val="22"/>
          <w:szCs w:val="22"/>
        </w:rPr>
        <w:t xml:space="preserve"> </w:t>
      </w:r>
    </w:p>
    <w:p w14:paraId="0851F13C" w14:textId="2A97E5CC" w:rsidR="00FB4363" w:rsidRPr="00EB417A" w:rsidRDefault="00FB4363" w:rsidP="6BCF4E0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63639E2" w14:textId="44E00E8E" w:rsidR="00FB4363" w:rsidRPr="00EB417A" w:rsidRDefault="6DE468D9" w:rsidP="6BCF4E01">
      <w:pPr>
        <w:pStyle w:val="Default"/>
        <w:jc w:val="center"/>
        <w:rPr>
          <w:rFonts w:eastAsia="Calibri"/>
          <w:color w:val="000000" w:themeColor="text1"/>
        </w:rPr>
      </w:pPr>
      <w:r w:rsidRPr="6BCF4E01">
        <w:rPr>
          <w:rFonts w:eastAsia="Calibri"/>
          <w:b/>
          <w:bCs/>
          <w:smallCaps/>
          <w:color w:val="000000" w:themeColor="text1"/>
        </w:rPr>
        <w:t>SC4.1 POSÍLENÍ KOMUNITNĚ VEDENÉHO MÍSTNÍHO ROZVOJE ZA ÚČELEM ZVÝŠENÍ KVALITY ŽIVOTA VE VENKOVSKÝCH OBLASTECH A AKTIVIZACE MÍSTNÍHO POTENCIÁLU</w:t>
      </w:r>
    </w:p>
    <w:p w14:paraId="3487F6FF" w14:textId="39ABFC0E" w:rsidR="00FB4363" w:rsidRPr="00EB417A" w:rsidRDefault="00FB4363" w:rsidP="0006662E">
      <w:pPr>
        <w:jc w:val="center"/>
        <w:rPr>
          <w:b/>
          <w:bCs/>
        </w:rPr>
      </w:pPr>
    </w:p>
    <w:p w14:paraId="47980D64" w14:textId="759DF98B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1D11F8">
        <w:rPr>
          <w:b/>
          <w:bCs/>
          <w:color w:val="C00000"/>
        </w:rPr>
        <w:t>Regulač</w:t>
      </w:r>
      <w:r w:rsidR="00B83E22">
        <w:rPr>
          <w:b/>
          <w:bCs/>
          <w:color w:val="C00000"/>
        </w:rPr>
        <w:t>ní plány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2B23AA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2E62E6B8" w:rsidR="00924161" w:rsidRPr="00EB417A" w:rsidRDefault="008120AD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2B23AA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2B23AA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3E146CF3" w:rsidR="0006662E" w:rsidRPr="00EB417A" w:rsidRDefault="008120AD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2B23AA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2B23AA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8120AD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31B867B5" w:rsidR="00DF36B3" w:rsidRPr="00EB417A" w:rsidRDefault="7CD1AAD9" w:rsidP="00A34DE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A34DE9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D931D5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D4723D0" w14:textId="77777777" w:rsidR="009514DC" w:rsidRPr="00EB417A" w:rsidRDefault="009514DC" w:rsidP="008120A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8120A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B842B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:text w:multiLine="1"/>
            </w:sdtPr>
            <w:sdtEndPr/>
            <w:sdtContent>
              <w:p w14:paraId="291658B2" w14:textId="19825C5E" w:rsidR="00D271E0" w:rsidRPr="00EB417A" w:rsidRDefault="000B2406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5282EA7F" w:rsidR="00DF26F1" w:rsidRPr="00EB417A" w:rsidRDefault="00DF26F1" w:rsidP="00B842BC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385D64" w:rsidRPr="00EB417A" w14:paraId="7414C65C" w14:textId="77777777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D44A25E" w14:textId="77777777" w:rsidR="001D11F8" w:rsidRPr="001D11F8" w:rsidRDefault="00B83E22" w:rsidP="00B83E2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i/>
                <w:iCs/>
              </w:rPr>
            </w:pPr>
            <w:bookmarkStart w:id="0" w:name="_Hlk219361581"/>
            <w:r w:rsidRPr="00B83E22">
              <w:rPr>
                <w:rFonts w:ascii="Aptos" w:eastAsia="Aptos" w:hAnsi="Aptos" w:cs="Aptos"/>
                <w:b/>
                <w:bCs/>
              </w:rPr>
              <w:t xml:space="preserve">Došlo </w:t>
            </w:r>
            <w:r w:rsidR="001D11F8" w:rsidRPr="30B2261A">
              <w:rPr>
                <w:rFonts w:ascii="Aptos" w:eastAsia="Aptos" w:hAnsi="Aptos" w:cs="Aptos"/>
                <w:b/>
                <w:bCs/>
              </w:rPr>
              <w:t xml:space="preserve">k vydání regulačního plánu včetně nabytí účinnosti? </w:t>
            </w:r>
          </w:p>
          <w:p w14:paraId="05825573" w14:textId="2929378B" w:rsidR="00385D64" w:rsidRPr="00B83E22" w:rsidRDefault="00B83E22" w:rsidP="001D11F8">
            <w:pPr>
              <w:pStyle w:val="Odstavecseseznamem"/>
              <w:ind w:left="306"/>
              <w:jc w:val="both"/>
              <w:rPr>
                <w:rStyle w:val="normaltextrun"/>
                <w:rFonts w:eastAsiaTheme="minorHAnsi"/>
                <w:i/>
                <w:iCs/>
              </w:rPr>
            </w:pPr>
            <w:r w:rsidRPr="00B83E22">
              <w:rPr>
                <w:rFonts w:ascii="Aptos" w:eastAsia="Aptos" w:hAnsi="Aptos" w:cs="Aptos"/>
              </w:rPr>
              <w:t>Pozn.: K nabytí účinnosti musí dojít nejpozději do 5 let od zahájení doby udržitelnosti</w:t>
            </w:r>
          </w:p>
        </w:tc>
      </w:tr>
      <w:tr w:rsidR="00D35A20" w:rsidRPr="00EB417A" w14:paraId="15359798" w14:textId="77777777" w:rsidTr="00DD2F84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7F55450" w14:textId="5BF3DC47" w:rsidR="00D35A20" w:rsidRPr="00D35A20" w:rsidRDefault="00D35A20">
                <w:pPr>
                  <w:tabs>
                    <w:tab w:val="left" w:pos="306"/>
                  </w:tabs>
                  <w:ind w:left="22"/>
                  <w:jc w:val="both"/>
                </w:pPr>
                <w:r w:rsidRPr="00D35A2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  <w:shd w:val="clear" w:color="auto" w:fill="FFFFFF" w:themeFill="background1"/>
          </w:tcPr>
          <w:p w14:paraId="1A8C58C1" w14:textId="3D15C5F1" w:rsidR="00D35A20" w:rsidRPr="00B83E22" w:rsidRDefault="00B83E22">
            <w:pPr>
              <w:tabs>
                <w:tab w:val="left" w:pos="306"/>
              </w:tabs>
              <w:ind w:left="22"/>
              <w:jc w:val="both"/>
            </w:pPr>
            <w:r w:rsidRPr="00B83E22">
              <w:rPr>
                <w:rFonts w:ascii="Aptos" w:eastAsia="Aptos" w:hAnsi="Aptos" w:cs="Aptos"/>
              </w:rPr>
              <w:t xml:space="preserve">NE, zatím nedošlo k vydání a nabytí účinnosti </w:t>
            </w:r>
          </w:p>
        </w:tc>
      </w:tr>
      <w:tr w:rsidR="00B83E22" w:rsidRPr="00EB417A" w14:paraId="20C31D0F" w14:textId="77777777" w:rsidTr="00DD2F84">
        <w:trPr>
          <w:trHeight w:val="308"/>
        </w:trPr>
        <w:sdt>
          <w:sdtPr>
            <w:id w:val="-156063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93B2BB0" w14:textId="34C1B27C" w:rsidR="00B83E22" w:rsidRDefault="00B83E22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  <w:shd w:val="clear" w:color="auto" w:fill="FFFFFF" w:themeFill="background1"/>
          </w:tcPr>
          <w:p w14:paraId="4E07EAAF" w14:textId="17CD498A" w:rsidR="00B83E22" w:rsidRPr="00B83E22" w:rsidRDefault="00B83E22">
            <w:pPr>
              <w:tabs>
                <w:tab w:val="left" w:pos="306"/>
              </w:tabs>
              <w:ind w:left="22"/>
              <w:jc w:val="both"/>
            </w:pPr>
            <w:r w:rsidRPr="00B83E22">
              <w:rPr>
                <w:rFonts w:ascii="Aptos" w:eastAsia="Aptos" w:hAnsi="Aptos" w:cs="Aptos"/>
              </w:rPr>
              <w:t xml:space="preserve">ANO, k vydání </w:t>
            </w:r>
            <w:r w:rsidR="001D11F8" w:rsidRPr="00313086">
              <w:rPr>
                <w:rFonts w:ascii="Aptos" w:eastAsia="Aptos" w:hAnsi="Aptos" w:cs="Aptos"/>
                <w:i/>
                <w:iCs/>
                <w:color w:val="000000" w:themeColor="text1"/>
              </w:rPr>
              <w:t>a nabytí účinnosti došlo před zahájením udržitelnosti projektu / v</w:t>
            </w:r>
            <w:r w:rsidR="00B842BC">
              <w:rPr>
                <w:rFonts w:ascii="Aptos" w:eastAsia="Aptos" w:hAnsi="Aptos" w:cs="Aptos"/>
                <w:i/>
                <w:iCs/>
                <w:color w:val="000000" w:themeColor="text1"/>
              </w:rPr>
              <w:t> </w:t>
            </w:r>
            <w:r w:rsidR="001D11F8" w:rsidRPr="00313086">
              <w:rPr>
                <w:rFonts w:ascii="Aptos" w:eastAsia="Aptos" w:hAnsi="Aptos" w:cs="Aptos"/>
                <w:i/>
                <w:iCs/>
                <w:color w:val="000000" w:themeColor="text1"/>
              </w:rPr>
              <w:t>předchozím sledovaném období udržitelnosti, doklady o vydání a nabytí účinnosti byly předloženy k Závěrečné ŽoP, ZoR / v předchozí ZoU.</w:t>
            </w:r>
          </w:p>
        </w:tc>
      </w:tr>
      <w:tr w:rsidR="00D35A20" w:rsidRPr="00EB417A" w14:paraId="2B949375" w14:textId="77777777" w:rsidTr="00DD2F84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E844E77" w14:textId="5B0C7B52" w:rsidR="00D35A20" w:rsidRPr="00D35A20" w:rsidRDefault="00D931D5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  <w:shd w:val="clear" w:color="auto" w:fill="FFFFFF" w:themeFill="background1"/>
          </w:tcPr>
          <w:p w14:paraId="64C318A0" w14:textId="184E5342" w:rsidR="00D35A20" w:rsidRPr="00B83E22" w:rsidRDefault="00B83E22" w:rsidP="00B83E22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00B83E22">
              <w:rPr>
                <w:rFonts w:ascii="Aptos" w:eastAsia="Aptos" w:hAnsi="Aptos" w:cs="Aptos"/>
                <w:color w:val="000000" w:themeColor="text1"/>
              </w:rPr>
              <w:t xml:space="preserve">ANO, </w:t>
            </w:r>
            <w:r w:rsidR="001D11F8" w:rsidRPr="00313086">
              <w:rPr>
                <w:rFonts w:ascii="Aptos" w:eastAsia="Aptos" w:hAnsi="Aptos" w:cs="Aptos"/>
                <w:color w:val="000000" w:themeColor="text1"/>
              </w:rPr>
              <w:t>k vydání a nabytí účinnosti došlo v tomto sledovaném období udržitelnosti a bylo doloženo záznamem o účinnosti</w:t>
            </w:r>
          </w:p>
        </w:tc>
      </w:tr>
      <w:tr w:rsidR="00B83E22" w:rsidRPr="00EB417A" w14:paraId="4BBE534B" w14:textId="77777777" w:rsidTr="00B83E22">
        <w:trPr>
          <w:trHeight w:val="308"/>
        </w:trPr>
        <w:tc>
          <w:tcPr>
            <w:tcW w:w="459" w:type="dxa"/>
          </w:tcPr>
          <w:p w14:paraId="66FC4031" w14:textId="77777777" w:rsidR="00B83E22" w:rsidRDefault="00B83E22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4298" w:type="dxa"/>
            <w:shd w:val="clear" w:color="auto" w:fill="FFFFFF" w:themeFill="background1"/>
          </w:tcPr>
          <w:p w14:paraId="508CA953" w14:textId="20CA3145" w:rsidR="00B83E22" w:rsidRPr="00B83E22" w:rsidRDefault="00B83E22" w:rsidP="00B83E2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00B83E22">
              <w:rPr>
                <w:rFonts w:ascii="Aptos" w:eastAsia="Aptos" w:hAnsi="Aptos" w:cs="Aptos"/>
                <w:i/>
                <w:iCs/>
              </w:rPr>
              <w:t>datum vydání:</w:t>
            </w:r>
          </w:p>
        </w:tc>
        <w:sdt>
          <w:sdtPr>
            <w:rPr>
              <w:b/>
              <w:bCs/>
              <w:color w:val="000000" w:themeColor="text1"/>
            </w:rPr>
            <w:alias w:val="Datum"/>
            <w:tag w:val="Datum"/>
            <w:id w:val="2023807731"/>
            <w:lock w:val="sdtLocked"/>
            <w:placeholder>
              <w:docPart w:val="AC2D0CFE5A5F48B3B688E277F8853291"/>
            </w:placeholder>
            <w:showingPlcHdr/>
            <w15:color w:val="FF0000"/>
          </w:sdtPr>
          <w:sdtEndPr/>
          <w:sdtContent>
            <w:tc>
              <w:tcPr>
                <w:tcW w:w="4298" w:type="dxa"/>
                <w:shd w:val="clear" w:color="auto" w:fill="FFCCCC"/>
              </w:tcPr>
              <w:p w14:paraId="76378A37" w14:textId="6454E2A3" w:rsidR="00B83E22" w:rsidRPr="00B842BC" w:rsidRDefault="000B2406" w:rsidP="00B83E22">
                <w:pPr>
                  <w:jc w:val="both"/>
                  <w:rPr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83E22" w:rsidRPr="00EB417A" w14:paraId="24FC8660" w14:textId="3D0E5041" w:rsidTr="00B83E22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6CAE19C" w14:textId="77777777" w:rsidR="00B83E22" w:rsidRDefault="00B83E22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4298" w:type="dxa"/>
            <w:shd w:val="clear" w:color="auto" w:fill="FFFFFF" w:themeFill="background1"/>
          </w:tcPr>
          <w:p w14:paraId="403DFC15" w14:textId="1EB535A5" w:rsidR="00B83E22" w:rsidRPr="00B83E22" w:rsidRDefault="00B83E22" w:rsidP="00B83E22">
            <w:pPr>
              <w:pStyle w:val="Odstavecseseznamem"/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</w:rPr>
            </w:pPr>
            <w:r w:rsidRPr="00B83E22">
              <w:rPr>
                <w:rFonts w:ascii="Aptos" w:eastAsia="Aptos" w:hAnsi="Aptos" w:cs="Aptos"/>
                <w:i/>
                <w:iCs/>
              </w:rPr>
              <w:t>datum nabytí účinnosti</w:t>
            </w:r>
          </w:p>
        </w:tc>
        <w:tc>
          <w:tcPr>
            <w:tcW w:w="4298" w:type="dxa"/>
            <w:shd w:val="clear" w:color="auto" w:fill="FFCCCC"/>
          </w:tcPr>
          <w:p w14:paraId="69299F35" w14:textId="0AE74FA7" w:rsidR="00B83E22" w:rsidRPr="00D35A20" w:rsidRDefault="00D931D5" w:rsidP="00D35A20">
            <w:pPr>
              <w:jc w:val="both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alias w:val="Datum"/>
                <w:tag w:val="Datum"/>
                <w:id w:val="2022350347"/>
                <w:lock w:val="sdtLocked"/>
                <w:placeholder>
                  <w:docPart w:val="DefaultPlaceholder_-1854013440"/>
                </w:placeholder>
                <w:showingPlcHdr/>
                <w15:color w:val="FF0000"/>
              </w:sdtPr>
              <w:sdtEndPr/>
              <w:sdtContent>
                <w:r w:rsidR="00DB379F" w:rsidRPr="00DB379F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0"/>
    </w:tbl>
    <w:p w14:paraId="4EBB4E25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00D35A2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68E4C603" w:rsidR="00EB417A" w:rsidRPr="00EB417A" w:rsidRDefault="00DE4028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79952"/>
            <w:r w:rsidRPr="00DE4028">
              <w:rPr>
                <w:rFonts w:ascii="Aptos" w:eastAsia="Aptos" w:hAnsi="Aptos" w:cs="Aptos"/>
                <w:b/>
                <w:bCs/>
              </w:rPr>
              <w:t xml:space="preserve">V </w:t>
            </w:r>
            <w:r w:rsidRPr="4D27C53B">
              <w:rPr>
                <w:rFonts w:ascii="Aptos" w:eastAsia="Aptos" w:hAnsi="Aptos" w:cs="Aptos"/>
                <w:b/>
                <w:bCs/>
              </w:rPr>
              <w:t>případě,</w:t>
            </w:r>
            <w:r w:rsidR="001D11F8" w:rsidRPr="53D757A9">
              <w:rPr>
                <w:rFonts w:ascii="Aptos" w:eastAsia="Aptos" w:hAnsi="Aptos" w:cs="Aptos"/>
                <w:b/>
                <w:bCs/>
              </w:rPr>
              <w:t xml:space="preserve"> že k vydání regulačního plánu včetně nabytí účinnosti dosud nedošlo, uveďte informaci k aktuální fázi procesu pořizování regulačního plánu, tj. v jaké fázi rozpracovanosti se regulační plán ve sledovaném období nachází</w:t>
            </w:r>
            <w:r w:rsidRPr="5A9A1EEA">
              <w:rPr>
                <w:rFonts w:ascii="Aptos" w:eastAsia="Aptos" w:hAnsi="Aptos" w:cs="Aptos"/>
                <w:b/>
                <w:bCs/>
              </w:rPr>
              <w:t>:</w:t>
            </w:r>
          </w:p>
        </w:tc>
      </w:tr>
      <w:tr w:rsidR="008C53C2" w:rsidRPr="00EB417A" w14:paraId="77E263FD" w14:textId="77777777" w:rsidTr="00D35A20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77841289" w:rsidR="008C53C2" w:rsidRPr="00F67E65" w:rsidRDefault="00F67E65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 w:rsidRPr="00F67E65">
              <w:t xml:space="preserve">NERELEVANTNÍ, </w:t>
            </w:r>
            <w:r w:rsidR="00DE4028" w:rsidRPr="30B2261A">
              <w:rPr>
                <w:rFonts w:ascii="Aptos" w:eastAsia="Aptos" w:hAnsi="Aptos" w:cs="Aptos"/>
                <w:i/>
                <w:iCs/>
              </w:rPr>
              <w:t xml:space="preserve">k vydání a nabytí účinnosti </w:t>
            </w:r>
            <w:r w:rsidR="00DE4028">
              <w:rPr>
                <w:rFonts w:ascii="Aptos" w:eastAsia="Aptos" w:hAnsi="Aptos" w:cs="Aptos"/>
                <w:i/>
                <w:iCs/>
              </w:rPr>
              <w:t xml:space="preserve">již </w:t>
            </w:r>
            <w:r w:rsidR="00DE4028" w:rsidRPr="30B2261A">
              <w:rPr>
                <w:rFonts w:ascii="Aptos" w:eastAsia="Aptos" w:hAnsi="Aptos" w:cs="Aptos"/>
                <w:i/>
                <w:iCs/>
              </w:rPr>
              <w:t>došlo</w:t>
            </w:r>
          </w:p>
        </w:tc>
      </w:tr>
      <w:tr w:rsidR="00E01483" w:rsidRPr="00EB417A" w14:paraId="7DB92050" w14:textId="77777777" w:rsidTr="00D35A2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6A5F3015" w:rsidR="00E01483" w:rsidRPr="008C53C2" w:rsidRDefault="00DE4028" w:rsidP="008C53C2">
            <w:pPr>
              <w:ind w:left="22"/>
              <w:rPr>
                <w:b/>
                <w:bCs/>
              </w:rPr>
            </w:pPr>
            <w:r>
              <w:t>RELEVANTNÍ</w:t>
            </w:r>
            <w:r w:rsidR="00F67E65">
              <w:t xml:space="preserve">, </w:t>
            </w:r>
            <w:r>
              <w:t>uveďte informace:</w:t>
            </w:r>
          </w:p>
        </w:tc>
      </w:tr>
      <w:tr w:rsidR="00EB417A" w:rsidRPr="00EB417A" w14:paraId="12F3133B" w14:textId="77777777" w:rsidTr="00D35A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DD91FEF" w14:textId="77777777" w:rsidR="00EB417A" w:rsidRDefault="00EB417A">
            <w:pPr>
              <w:tabs>
                <w:tab w:val="left" w:pos="306"/>
              </w:tabs>
              <w:ind w:left="22"/>
              <w:jc w:val="both"/>
            </w:pPr>
          </w:p>
          <w:p w14:paraId="28104350" w14:textId="0D9D4524" w:rsidR="00B842BC" w:rsidRPr="00EB417A" w:rsidRDefault="00D931D5">
            <w:pPr>
              <w:tabs>
                <w:tab w:val="left" w:pos="306"/>
              </w:tabs>
              <w:ind w:left="22"/>
              <w:jc w:val="both"/>
            </w:pPr>
            <w:sdt>
              <w:sdtPr>
                <w:rPr>
                  <w:color w:val="000000" w:themeColor="text1"/>
                </w:rPr>
                <w:alias w:val="Uveďte informace"/>
                <w:tag w:val="Uveďte informace"/>
                <w:id w:val="-1635627150"/>
                <w:placeholder>
                  <w:docPart w:val="2DE83A6A1E934E64AA539E2189C0F14A"/>
                </w:placeholder>
                <w:showingPlcHdr/>
                <w15:color w:val="FF0000"/>
                <w:text w:multiLine="1"/>
              </w:sdtPr>
              <w:sdtEndPr/>
              <w:sdtContent>
                <w:r w:rsidR="00B842BC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52848359" w14:textId="77777777" w:rsidR="00D35A20" w:rsidRDefault="00D35A2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1A4254" w:rsidRPr="00EB417A" w14:paraId="5D32AC01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DB2534E" w14:textId="38EFE55D" w:rsidR="001A4254" w:rsidRPr="00EB417A" w:rsidRDefault="001A425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1A4254">
              <w:rPr>
                <w:b/>
                <w:bCs/>
              </w:rPr>
              <w:t>Byl</w:t>
            </w:r>
            <w:r w:rsidR="00DE4028">
              <w:rPr>
                <w:b/>
                <w:bCs/>
              </w:rPr>
              <w:t xml:space="preserve"> </w:t>
            </w:r>
            <w:r w:rsidR="001D11F8" w:rsidRPr="00A344C7">
              <w:rPr>
                <w:rFonts w:ascii="Aptos" w:eastAsia="Aptos" w:hAnsi="Aptos" w:cs="Aptos"/>
                <w:b/>
                <w:bCs/>
                <w:color w:val="000000" w:themeColor="text1"/>
              </w:rPr>
              <w:t>zveřejněn regulační plán nejpozději v den účinnosti regulačního plánu na</w:t>
            </w:r>
            <w:r w:rsidR="00B842BC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  <w:r w:rsidR="001D11F8" w:rsidRPr="00A344C7">
              <w:rPr>
                <w:rFonts w:ascii="Aptos" w:eastAsia="Aptos" w:hAnsi="Aptos" w:cs="Aptos"/>
                <w:b/>
                <w:bCs/>
                <w:color w:val="000000" w:themeColor="text1"/>
              </w:rPr>
              <w:t>internetových stránkách obce a má tento dokument stále zveřejněn</w:t>
            </w:r>
            <w:r w:rsidR="001D11F8">
              <w:rPr>
                <w:rFonts w:ascii="Aptos" w:eastAsia="Aptos" w:hAnsi="Aptos" w:cs="Aptos"/>
                <w:b/>
                <w:bCs/>
                <w:color w:val="000000" w:themeColor="text1"/>
              </w:rPr>
              <w:t>?</w:t>
            </w:r>
          </w:p>
        </w:tc>
      </w:tr>
      <w:tr w:rsidR="001A4254" w:rsidRPr="00EB417A" w14:paraId="031B3B7E" w14:textId="77777777">
        <w:trPr>
          <w:trHeight w:val="308"/>
        </w:trPr>
        <w:sdt>
          <w:sdtPr>
            <w:rPr>
              <w:color w:val="000000" w:themeColor="text1"/>
            </w:rPr>
            <w:id w:val="-89173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FD85F1" w14:textId="77777777" w:rsidR="001A4254" w:rsidRDefault="001A4254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80857C0" w14:textId="3C63C0B3" w:rsidR="001A4254" w:rsidRPr="001A4254" w:rsidRDefault="001A4254" w:rsidP="001A4254">
            <w:r>
              <w:t>NE</w:t>
            </w:r>
            <w:r w:rsidR="00DE4028">
              <w:t xml:space="preserve">RELEVANTNÍ, </w:t>
            </w:r>
            <w:r w:rsidR="00DE4028" w:rsidRPr="5A9A1EEA">
              <w:rPr>
                <w:rFonts w:ascii="Aptos" w:eastAsia="Aptos" w:hAnsi="Aptos" w:cs="Aptos"/>
                <w:i/>
                <w:iCs/>
              </w:rPr>
              <w:t xml:space="preserve">k vydání a nabytí účinnosti </w:t>
            </w:r>
            <w:r w:rsidR="001D11F8">
              <w:rPr>
                <w:rFonts w:ascii="Aptos" w:eastAsia="Aptos" w:hAnsi="Aptos" w:cs="Aptos"/>
                <w:i/>
                <w:iCs/>
              </w:rPr>
              <w:t>regulačního</w:t>
            </w:r>
            <w:r w:rsidR="00DE4028" w:rsidRPr="5A9A1EEA">
              <w:rPr>
                <w:rFonts w:ascii="Aptos" w:eastAsia="Aptos" w:hAnsi="Aptos" w:cs="Aptos"/>
                <w:i/>
                <w:iCs/>
              </w:rPr>
              <w:t xml:space="preserve"> plánu dosud nedošlo.</w:t>
            </w:r>
          </w:p>
        </w:tc>
      </w:tr>
      <w:tr w:rsidR="001A4254" w:rsidRPr="00EB417A" w14:paraId="318431FD" w14:textId="77777777">
        <w:trPr>
          <w:trHeight w:val="308"/>
        </w:trPr>
        <w:sdt>
          <w:sdtPr>
            <w:rPr>
              <w:color w:val="000000" w:themeColor="text1"/>
            </w:rPr>
            <w:id w:val="15925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6C602FA" w14:textId="77777777" w:rsidR="001A4254" w:rsidRPr="008C53C2" w:rsidRDefault="001A4254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56CFF20" w14:textId="3505F820" w:rsidR="001A4254" w:rsidRPr="00F67E65" w:rsidRDefault="00DE4028">
            <w:pPr>
              <w:tabs>
                <w:tab w:val="left" w:pos="5280"/>
              </w:tabs>
              <w:jc w:val="both"/>
            </w:pPr>
            <w:r w:rsidRPr="5A9A1EEA">
              <w:rPr>
                <w:rFonts w:ascii="Aptos" w:eastAsia="Aptos" w:hAnsi="Aptos" w:cs="Aptos"/>
                <w:color w:val="000000" w:themeColor="text1"/>
              </w:rPr>
              <w:t xml:space="preserve">ANO a toto zveřejnění </w:t>
            </w:r>
            <w:r w:rsidR="001D11F8">
              <w:rPr>
                <w:rFonts w:ascii="Aptos" w:eastAsia="Aptos" w:hAnsi="Aptos" w:cs="Aptos"/>
                <w:color w:val="000000" w:themeColor="text1"/>
              </w:rPr>
              <w:t>bylo doloženo:</w:t>
            </w:r>
          </w:p>
        </w:tc>
      </w:tr>
      <w:tr w:rsidR="001A4254" w:rsidRPr="00EB417A" w14:paraId="543DFDEB" w14:textId="77777777" w:rsidTr="001A4254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7E235A5" w14:textId="77777777" w:rsidR="001A4254" w:rsidRDefault="001A4254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5B6B48C" w14:textId="77777777" w:rsidR="001A4254" w:rsidRDefault="001A4254" w:rsidP="001A4254">
            <w:pPr>
              <w:ind w:left="22"/>
            </w:pPr>
          </w:p>
          <w:sdt>
            <w:sdtPr>
              <w:alias w:val="uveďte odkaz na web obce"/>
              <w:tag w:val="uveďte odkaz na web obce"/>
              <w:id w:val="-1860423600"/>
              <w:placeholder>
                <w:docPart w:val="880F2067E2BC4BE3BB5D14CA778AF99F"/>
              </w:placeholder>
              <w:showingPlcHdr/>
              <w15:color w:val="FF0000"/>
              <w:text w:multiLine="1"/>
            </w:sdtPr>
            <w:sdtEndPr/>
            <w:sdtContent>
              <w:p w14:paraId="5C30B935" w14:textId="206E621D" w:rsidR="001A4254" w:rsidRDefault="001A4254" w:rsidP="001A4254">
                <w:pPr>
                  <w:ind w:left="22"/>
                </w:pPr>
                <w:r w:rsidRPr="001A425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A4254" w:rsidRPr="00EB417A" w14:paraId="1706A119" w14:textId="77777777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7260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7E75B3" w14:textId="77777777" w:rsidR="001A4254" w:rsidRPr="00EB417A" w:rsidRDefault="001A4254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976361D" w14:textId="3952B567" w:rsidR="001A4254" w:rsidRPr="008C53C2" w:rsidRDefault="00DE4028">
            <w:pPr>
              <w:ind w:left="22"/>
              <w:rPr>
                <w:b/>
                <w:bCs/>
              </w:rPr>
            </w:pPr>
            <w:r w:rsidRPr="30B2261A">
              <w:rPr>
                <w:rFonts w:ascii="Aptos" w:eastAsia="Aptos" w:hAnsi="Aptos" w:cs="Aptos"/>
              </w:rPr>
              <w:t>NE</w:t>
            </w:r>
            <w:r>
              <w:rPr>
                <w:rFonts w:ascii="Aptos" w:eastAsia="Aptos" w:hAnsi="Aptos" w:cs="Aptos"/>
              </w:rPr>
              <w:t xml:space="preserve">, </w:t>
            </w:r>
            <w:r w:rsidR="001D11F8">
              <w:rPr>
                <w:rFonts w:ascii="Aptos" w:eastAsia="Aptos" w:hAnsi="Aptos" w:cs="Aptos"/>
              </w:rPr>
              <w:t>regulační plán</w:t>
            </w:r>
            <w:r>
              <w:rPr>
                <w:rFonts w:ascii="Aptos" w:eastAsia="Aptos" w:hAnsi="Aptos" w:cs="Aptos"/>
              </w:rPr>
              <w:t xml:space="preserve"> nebyl zveřejněn z důvodu:</w:t>
            </w:r>
          </w:p>
        </w:tc>
      </w:tr>
      <w:tr w:rsidR="001A4254" w:rsidRPr="00EB417A" w14:paraId="3A209DAE" w14:textId="77777777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745EF626" w14:textId="77777777" w:rsidR="001A4254" w:rsidRPr="00EB417A" w:rsidRDefault="001A4254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75C2D75" w14:textId="77777777" w:rsidR="001A4254" w:rsidRDefault="001A4254" w:rsidP="001A4254">
            <w:pPr>
              <w:ind w:left="22"/>
            </w:pPr>
          </w:p>
          <w:sdt>
            <w:sdtPr>
              <w:alias w:val="Zdůvodněte"/>
              <w:tag w:val="Zdůvodněte"/>
              <w:id w:val="-110673440"/>
              <w:placeholder>
                <w:docPart w:val="0E04A558222B4414943C90C329AE974C"/>
              </w:placeholder>
              <w:showingPlcHdr/>
              <w15:color w:val="FF0000"/>
              <w:text w:multiLine="1"/>
            </w:sdtPr>
            <w:sdtEndPr/>
            <w:sdtContent>
              <w:p w14:paraId="7A16073D" w14:textId="4BB1CDB7" w:rsidR="001A4254" w:rsidRPr="00EB417A" w:rsidRDefault="00B842BC" w:rsidP="001A4254">
                <w:pPr>
                  <w:ind w:left="22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65FEF6B" w14:textId="77777777" w:rsidR="00D35A20" w:rsidRDefault="00D35A20" w:rsidP="00961EA4">
      <w:pPr>
        <w:spacing w:after="0"/>
      </w:pPr>
    </w:p>
    <w:sectPr w:rsidR="00D35A2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0655" w14:textId="77777777" w:rsidR="00A46C0A" w:rsidRPr="00EB417A" w:rsidRDefault="00A46C0A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049881C2" w14:textId="77777777" w:rsidR="00A46C0A" w:rsidRPr="00EB417A" w:rsidRDefault="00A46C0A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1F0EF6E2" w14:textId="77777777" w:rsidR="00A46C0A" w:rsidRPr="00EB417A" w:rsidRDefault="00A46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B842BC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70568C18" w:rsidR="008B1C34" w:rsidRPr="00EB417A" w:rsidRDefault="732EED84">
          <w:pPr>
            <w:pStyle w:val="Zpat"/>
            <w:rPr>
              <w:sz w:val="20"/>
              <w:szCs w:val="20"/>
            </w:rPr>
          </w:pPr>
          <w:r w:rsidRPr="732EED8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B842B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8120AD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56308D19" w:rsidR="008B1C34" w:rsidRPr="00EB417A" w:rsidRDefault="732EED84" w:rsidP="00FB4363">
          <w:pPr>
            <w:pStyle w:val="Zpat"/>
            <w:rPr>
              <w:sz w:val="20"/>
              <w:szCs w:val="20"/>
            </w:rPr>
          </w:pPr>
          <w:r w:rsidRPr="732EED8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B842BC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3CBD" w14:textId="77777777" w:rsidR="00A46C0A" w:rsidRPr="00EB417A" w:rsidRDefault="00A46C0A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5A93EC1" w14:textId="77777777" w:rsidR="00A46C0A" w:rsidRPr="00EB417A" w:rsidRDefault="00A46C0A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22522C2E" w14:textId="77777777" w:rsidR="00A46C0A" w:rsidRPr="00EB417A" w:rsidRDefault="00A46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5BD3ABDA" w:rsidR="00F00DE5" w:rsidRPr="00EB417A" w:rsidRDefault="6BCF4E01" w:rsidP="00F00DE5">
    <w:pPr>
      <w:pStyle w:val="Zhlav"/>
      <w:jc w:val="right"/>
      <w:rPr>
        <w:sz w:val="20"/>
        <w:szCs w:val="20"/>
      </w:rPr>
    </w:pPr>
    <w:r w:rsidRPr="6BCF4E01">
      <w:rPr>
        <w:sz w:val="20"/>
        <w:szCs w:val="20"/>
      </w:rPr>
      <w:t>Příloha Zprávy o udržitelnosti projektu/Popis plnění udržitelnosti projektu</w:t>
    </w:r>
    <w:r w:rsidR="00FB4363">
      <w:br/>
    </w:r>
    <w:r w:rsidRPr="6BCF4E01">
      <w:rPr>
        <w:color w:val="C00000"/>
        <w:sz w:val="20"/>
        <w:szCs w:val="20"/>
      </w:rPr>
      <w:t>SC 3.3 /4.1 Regulační plány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F21A7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/W1zghOo4EmuYPu1KirpZQy1niQNxk/iIAt4oTrlYoxLTJWdoYjXaYJ5ZxilF9dRx0Bx2VKrVl7yrGZcPufEw==" w:salt="MJpmFKDK/tJMn09/yVC1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240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383C"/>
    <w:rsid w:val="000C4BF9"/>
    <w:rsid w:val="000C65FE"/>
    <w:rsid w:val="000C6A90"/>
    <w:rsid w:val="000C7673"/>
    <w:rsid w:val="000D0958"/>
    <w:rsid w:val="000D0E8B"/>
    <w:rsid w:val="000D276A"/>
    <w:rsid w:val="000D35B2"/>
    <w:rsid w:val="000D3881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3B03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11F8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3D5B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23AA"/>
    <w:rsid w:val="002B4A32"/>
    <w:rsid w:val="002B626E"/>
    <w:rsid w:val="002B6CD8"/>
    <w:rsid w:val="002B71C1"/>
    <w:rsid w:val="002B79E7"/>
    <w:rsid w:val="002C0289"/>
    <w:rsid w:val="002C0562"/>
    <w:rsid w:val="002C0B60"/>
    <w:rsid w:val="002C3579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1BB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16A8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4FCF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4B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63F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1CF6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1D84"/>
    <w:rsid w:val="006D27D0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E7F66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5F92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86475"/>
    <w:rsid w:val="00790175"/>
    <w:rsid w:val="00797BBA"/>
    <w:rsid w:val="007A0B70"/>
    <w:rsid w:val="007A0D45"/>
    <w:rsid w:val="007A2C35"/>
    <w:rsid w:val="007A375F"/>
    <w:rsid w:val="007A402E"/>
    <w:rsid w:val="007A6DD5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54FC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20AD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353A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3AF7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4DE9"/>
    <w:rsid w:val="00A37239"/>
    <w:rsid w:val="00A40D63"/>
    <w:rsid w:val="00A40FB1"/>
    <w:rsid w:val="00A414FC"/>
    <w:rsid w:val="00A424B1"/>
    <w:rsid w:val="00A434E2"/>
    <w:rsid w:val="00A43AD5"/>
    <w:rsid w:val="00A461E4"/>
    <w:rsid w:val="00A46C0A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5DE"/>
    <w:rsid w:val="00A9194D"/>
    <w:rsid w:val="00A93374"/>
    <w:rsid w:val="00A9405E"/>
    <w:rsid w:val="00AA2CEF"/>
    <w:rsid w:val="00AA4F60"/>
    <w:rsid w:val="00AA52EB"/>
    <w:rsid w:val="00AA577F"/>
    <w:rsid w:val="00AA7C8F"/>
    <w:rsid w:val="00AB0F56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3D6A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6A4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3E22"/>
    <w:rsid w:val="00B8404E"/>
    <w:rsid w:val="00B842BC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25AF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286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CF7E38"/>
    <w:rsid w:val="00D000E3"/>
    <w:rsid w:val="00D01403"/>
    <w:rsid w:val="00D02851"/>
    <w:rsid w:val="00D02C6D"/>
    <w:rsid w:val="00D031B0"/>
    <w:rsid w:val="00D048CF"/>
    <w:rsid w:val="00D06635"/>
    <w:rsid w:val="00D06CB6"/>
    <w:rsid w:val="00D07F16"/>
    <w:rsid w:val="00D105ED"/>
    <w:rsid w:val="00D1225A"/>
    <w:rsid w:val="00D1486F"/>
    <w:rsid w:val="00D16713"/>
    <w:rsid w:val="00D23E5C"/>
    <w:rsid w:val="00D264A4"/>
    <w:rsid w:val="00D26A0D"/>
    <w:rsid w:val="00D271E0"/>
    <w:rsid w:val="00D30CB6"/>
    <w:rsid w:val="00D321BD"/>
    <w:rsid w:val="00D3363E"/>
    <w:rsid w:val="00D3439B"/>
    <w:rsid w:val="00D35A20"/>
    <w:rsid w:val="00D36D15"/>
    <w:rsid w:val="00D37005"/>
    <w:rsid w:val="00D37858"/>
    <w:rsid w:val="00D40337"/>
    <w:rsid w:val="00D422F1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1D5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379F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3D6"/>
    <w:rsid w:val="00DD7DBE"/>
    <w:rsid w:val="00DE0DF2"/>
    <w:rsid w:val="00DE230F"/>
    <w:rsid w:val="00DE2A59"/>
    <w:rsid w:val="00DE2AFA"/>
    <w:rsid w:val="00DE2F50"/>
    <w:rsid w:val="00DE3EED"/>
    <w:rsid w:val="00DE4028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118A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360E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CC8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E7AAD"/>
    <w:rsid w:val="00FF3E83"/>
    <w:rsid w:val="00FF400D"/>
    <w:rsid w:val="00FF6CDB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0665E80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69CB541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345459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BCF4E01"/>
    <w:rsid w:val="6C03AD5B"/>
    <w:rsid w:val="6DA5D714"/>
    <w:rsid w:val="6DB70700"/>
    <w:rsid w:val="6DE39A1F"/>
    <w:rsid w:val="6DE468D9"/>
    <w:rsid w:val="6E41A453"/>
    <w:rsid w:val="6E595248"/>
    <w:rsid w:val="6EC38431"/>
    <w:rsid w:val="6FE15FC6"/>
    <w:rsid w:val="7012338B"/>
    <w:rsid w:val="7030F63E"/>
    <w:rsid w:val="70C7DD5A"/>
    <w:rsid w:val="72B89B0B"/>
    <w:rsid w:val="732EED84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5C0D088F-0E45-4A17-BDF0-6614CC83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0F2067E2BC4BE3BB5D14CA778AF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514DD-24C2-4F7F-B498-6DA2D185D217}"/>
      </w:docPartPr>
      <w:docPartBody>
        <w:p w:rsidR="00BE6892" w:rsidRDefault="009E4DB7" w:rsidP="009E4DB7">
          <w:pPr>
            <w:pStyle w:val="880F2067E2BC4BE3BB5D14CA778AF99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04A558222B4414943C90C329AE9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AFC35-2530-466A-A26C-52DB59B73F95}"/>
      </w:docPartPr>
      <w:docPartBody>
        <w:p w:rsidR="00BE6892" w:rsidRDefault="009E4DB7" w:rsidP="009E4DB7">
          <w:pPr>
            <w:pStyle w:val="0E04A558222B4414943C90C329AE974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2D0CFE5A5F48B3B688E277F8853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F6A7E-0D74-4173-9803-EB50AD3DC422}"/>
      </w:docPartPr>
      <w:docPartBody>
        <w:p w:rsidR="00093152" w:rsidRDefault="00D1225A" w:rsidP="00D1225A">
          <w:pPr>
            <w:pStyle w:val="AC2D0CFE5A5F48B3B688E277F885329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E83A6A1E934E64AA539E2189C0F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DE4C2-E5A4-4FDB-B223-CEE2DA0DD793}"/>
      </w:docPartPr>
      <w:docPartBody>
        <w:p w:rsidR="0005486F" w:rsidRDefault="0005486F" w:rsidP="0005486F">
          <w:pPr>
            <w:pStyle w:val="2DE83A6A1E934E64AA539E2189C0F14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59F7"/>
    <w:rsid w:val="00037D6A"/>
    <w:rsid w:val="0005486F"/>
    <w:rsid w:val="00093152"/>
    <w:rsid w:val="000A27D3"/>
    <w:rsid w:val="000A7FAF"/>
    <w:rsid w:val="000E5A6B"/>
    <w:rsid w:val="000E5B9C"/>
    <w:rsid w:val="001233B5"/>
    <w:rsid w:val="00140169"/>
    <w:rsid w:val="001738CB"/>
    <w:rsid w:val="001D0D4A"/>
    <w:rsid w:val="001F19EA"/>
    <w:rsid w:val="00200FD7"/>
    <w:rsid w:val="002046F3"/>
    <w:rsid w:val="00223594"/>
    <w:rsid w:val="002617C0"/>
    <w:rsid w:val="00272D81"/>
    <w:rsid w:val="002A7635"/>
    <w:rsid w:val="002C3579"/>
    <w:rsid w:val="002C514F"/>
    <w:rsid w:val="002F130C"/>
    <w:rsid w:val="00303FB9"/>
    <w:rsid w:val="003301BB"/>
    <w:rsid w:val="00342D19"/>
    <w:rsid w:val="00354DD1"/>
    <w:rsid w:val="00373782"/>
    <w:rsid w:val="003C7484"/>
    <w:rsid w:val="00414B17"/>
    <w:rsid w:val="004416A8"/>
    <w:rsid w:val="00473F6A"/>
    <w:rsid w:val="00474B65"/>
    <w:rsid w:val="0048505C"/>
    <w:rsid w:val="004917D7"/>
    <w:rsid w:val="004E0215"/>
    <w:rsid w:val="004E1056"/>
    <w:rsid w:val="004F4FCF"/>
    <w:rsid w:val="00520408"/>
    <w:rsid w:val="005414B3"/>
    <w:rsid w:val="00564666"/>
    <w:rsid w:val="00570742"/>
    <w:rsid w:val="00581228"/>
    <w:rsid w:val="005D0DB4"/>
    <w:rsid w:val="005D763F"/>
    <w:rsid w:val="005E3DAC"/>
    <w:rsid w:val="006159EE"/>
    <w:rsid w:val="006457B9"/>
    <w:rsid w:val="00654233"/>
    <w:rsid w:val="00674F41"/>
    <w:rsid w:val="00677485"/>
    <w:rsid w:val="006D1D84"/>
    <w:rsid w:val="006D4D82"/>
    <w:rsid w:val="006E6328"/>
    <w:rsid w:val="00703B73"/>
    <w:rsid w:val="0074141F"/>
    <w:rsid w:val="00742DCE"/>
    <w:rsid w:val="007502B2"/>
    <w:rsid w:val="007C64C1"/>
    <w:rsid w:val="008420A7"/>
    <w:rsid w:val="00961982"/>
    <w:rsid w:val="0096538B"/>
    <w:rsid w:val="009825F5"/>
    <w:rsid w:val="00991A3B"/>
    <w:rsid w:val="009E4DB7"/>
    <w:rsid w:val="009E5C7F"/>
    <w:rsid w:val="00A10523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958D0"/>
    <w:rsid w:val="00BB656B"/>
    <w:rsid w:val="00BC03B9"/>
    <w:rsid w:val="00BD4678"/>
    <w:rsid w:val="00BE6892"/>
    <w:rsid w:val="00C6649F"/>
    <w:rsid w:val="00C9266E"/>
    <w:rsid w:val="00CA0DB6"/>
    <w:rsid w:val="00CA56E7"/>
    <w:rsid w:val="00CF7E38"/>
    <w:rsid w:val="00D000E3"/>
    <w:rsid w:val="00D1225A"/>
    <w:rsid w:val="00D941F5"/>
    <w:rsid w:val="00D96DA7"/>
    <w:rsid w:val="00DB42CB"/>
    <w:rsid w:val="00DD73D6"/>
    <w:rsid w:val="00E15773"/>
    <w:rsid w:val="00E7631C"/>
    <w:rsid w:val="00EA16FF"/>
    <w:rsid w:val="00EC01CB"/>
    <w:rsid w:val="00F0711E"/>
    <w:rsid w:val="00F12938"/>
    <w:rsid w:val="00F1490D"/>
    <w:rsid w:val="00F27799"/>
    <w:rsid w:val="00F35682"/>
    <w:rsid w:val="00F71FEE"/>
    <w:rsid w:val="00FB1808"/>
    <w:rsid w:val="00FB1940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486F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7135B4595F004A4781BACD7397C7DA32">
    <w:name w:val="7135B4595F004A4781BACD7397C7DA32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880F2067E2BC4BE3BB5D14CA778AF99F">
    <w:name w:val="880F2067E2BC4BE3BB5D14CA778AF99F"/>
    <w:rsid w:val="009E4DB7"/>
  </w:style>
  <w:style w:type="paragraph" w:customStyle="1" w:styleId="0E04A558222B4414943C90C329AE974C">
    <w:name w:val="0E04A558222B4414943C90C329AE974C"/>
    <w:rsid w:val="009E4DB7"/>
  </w:style>
  <w:style w:type="paragraph" w:customStyle="1" w:styleId="AC2D0CFE5A5F48B3B688E277F8853291">
    <w:name w:val="AC2D0CFE5A5F48B3B688E277F8853291"/>
    <w:rsid w:val="00D1225A"/>
  </w:style>
  <w:style w:type="paragraph" w:customStyle="1" w:styleId="2DE83A6A1E934E64AA539E2189C0F14A">
    <w:name w:val="2DE83A6A1E934E64AA539E2189C0F14A"/>
    <w:rsid w:val="000548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55b9b8e6-ce93-484b-85c3-60be995bde3d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30e291ad-f7e7-49f6-86f9-67da3b83edbb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20C346-3755-417B-8841-674C90519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3271</Characters>
  <Application>Microsoft Office Word</Application>
  <DocSecurity>0</DocSecurity>
  <Lines>27</Lines>
  <Paragraphs>7</Paragraphs>
  <ScaleCrop>false</ScaleCrop>
  <Company>CRR.CZ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22</cp:revision>
  <cp:lastPrinted>2025-10-05T23:13:00Z</cp:lastPrinted>
  <dcterms:created xsi:type="dcterms:W3CDTF">2026-01-23T05:48:00Z</dcterms:created>
  <dcterms:modified xsi:type="dcterms:W3CDTF">2026-02-11T15:34:00Z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